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EE" w:rsidRDefault="00985DEE" w:rsidP="00985DEE">
      <w:pPr>
        <w:ind w:firstLine="565"/>
        <w:jc w:val="center"/>
      </w:pPr>
      <w:r w:rsidRPr="00985DEE">
        <w:rPr>
          <w:b/>
        </w:rPr>
        <w:t>«Адаптированная основная образовательная программа для детей с задержкой психического развития МАДОУ «Детский сад № 92 «Радуга»</w:t>
      </w:r>
      <w:r>
        <w:t xml:space="preserve"> </w:t>
      </w:r>
    </w:p>
    <w:p w:rsidR="00985DEE" w:rsidRDefault="00985DEE" w:rsidP="00985DEE">
      <w:pPr>
        <w:spacing w:after="0" w:line="240" w:lineRule="auto"/>
        <w:ind w:left="0" w:right="0" w:firstLine="709"/>
      </w:pPr>
      <w:r>
        <w:t xml:space="preserve">(далее – Программа) предназначена для специалистов учреждения, когда в дошкольной организации появляются дети с задержкой психического развития (далее - ЗПР) от 3-х до 7-8-ми лет. 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</w:t>
      </w:r>
      <w:proofErr w:type="spellStart"/>
      <w:r>
        <w:t>эмоциональноволевых</w:t>
      </w:r>
      <w:proofErr w:type="spellEnd"/>
      <w:r>
        <w:t xml:space="preserve">), замедление темпа реализации закодированных в генотипе возможностей. Это понятие употребляется по отношению к детям со слабо выраженной органической или функциональной недостаточностью ЦНС. У этих детей нет специфических нарушений слуха, зрения, </w:t>
      </w:r>
      <w:proofErr w:type="spellStart"/>
      <w:r>
        <w:t>опорнодвигательного</w:t>
      </w:r>
      <w:proofErr w:type="spellEnd"/>
      <w:r>
        <w:t xml:space="preserve"> аппарата, речи. Они не являются умственно отсталыми.</w:t>
      </w:r>
    </w:p>
    <w:p w:rsidR="00985DEE" w:rsidRDefault="00985DEE" w:rsidP="00985DEE">
      <w:pPr>
        <w:spacing w:after="0" w:line="240" w:lineRule="auto"/>
        <w:ind w:left="0" w:right="0" w:firstLine="709"/>
      </w:pPr>
      <w:r>
        <w:t xml:space="preserve">Программа регламентирует образовательную деятельность в общеобразовательных группах с включением в контингент детей с ОВЗ (инклюзивное образование) с учетом особенностей их психофизического развития, индивидуальных возможностей, коррекции нарушений развития и социальной адаптации. </w:t>
      </w:r>
    </w:p>
    <w:p w:rsidR="00985DEE" w:rsidRDefault="00985DEE" w:rsidP="00985DEE">
      <w:pPr>
        <w:spacing w:after="0" w:line="240" w:lineRule="auto"/>
        <w:ind w:left="0" w:right="0" w:firstLine="709"/>
      </w:pPr>
      <w:r>
        <w:t xml:space="preserve">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в себя логопедическое, педагогическое сопровождение и образовательную деятельность ребёнка по образовательным областям, соответствующим Федеральному государственному образовательному стандарту дошкольного образования (ФГОС ДО).  </w:t>
      </w:r>
    </w:p>
    <w:p w:rsidR="00985DEE" w:rsidRDefault="00985DEE" w:rsidP="00985DEE">
      <w:pPr>
        <w:spacing w:after="0" w:line="240" w:lineRule="auto"/>
        <w:ind w:left="0" w:right="0" w:firstLine="709"/>
      </w:pPr>
      <w:r>
        <w:t xml:space="preserve">Программа разработана на основании «Примерной адаптированной основной образовательной программы дошкольного образования детей с задержкой психического развития» (Одобрена решением федерального учебно-методического объединения по общему образованию 7 декабря 2017 г. Протокол № 6/17). </w:t>
      </w:r>
    </w:p>
    <w:p w:rsidR="00985DEE" w:rsidRDefault="00985DEE" w:rsidP="00985DEE">
      <w:pPr>
        <w:spacing w:after="0" w:line="240" w:lineRule="auto"/>
        <w:ind w:left="0" w:right="0" w:firstLine="709"/>
      </w:pPr>
      <w:r>
        <w:t xml:space="preserve">Программой предусматривается разностороннее развитие детей, коррекция недостатков в их психическом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491FE3" w:rsidRDefault="00491FE3" w:rsidP="00985DEE">
      <w:pPr>
        <w:spacing w:after="0" w:line="240" w:lineRule="auto"/>
        <w:ind w:left="0" w:right="0" w:firstLine="709"/>
      </w:pPr>
    </w:p>
    <w:p w:rsidR="00B948F5" w:rsidRPr="00B948F5" w:rsidRDefault="00B948F5" w:rsidP="00B948F5">
      <w:pPr>
        <w:spacing w:line="268" w:lineRule="auto"/>
        <w:ind w:left="197" w:right="0" w:firstLine="711"/>
        <w:jc w:val="left"/>
      </w:pPr>
      <w:r w:rsidRPr="00B948F5">
        <w:rPr>
          <w:b/>
        </w:rPr>
        <w:t xml:space="preserve">  Адаптированная </w:t>
      </w:r>
      <w:r w:rsidRPr="00B948F5">
        <w:rPr>
          <w:b/>
        </w:rPr>
        <w:tab/>
        <w:t xml:space="preserve">основная </w:t>
      </w:r>
      <w:r w:rsidRPr="00B948F5">
        <w:rPr>
          <w:b/>
        </w:rPr>
        <w:tab/>
        <w:t xml:space="preserve">образовательная </w:t>
      </w:r>
      <w:r w:rsidRPr="00B948F5">
        <w:rPr>
          <w:b/>
        </w:rPr>
        <w:tab/>
        <w:t xml:space="preserve">программа </w:t>
      </w:r>
      <w:r w:rsidRPr="00B948F5">
        <w:rPr>
          <w:b/>
        </w:rPr>
        <w:tab/>
        <w:t xml:space="preserve">для </w:t>
      </w:r>
      <w:r w:rsidRPr="00B948F5">
        <w:rPr>
          <w:b/>
        </w:rPr>
        <w:tab/>
        <w:t xml:space="preserve">слабослышащих </w:t>
      </w:r>
      <w:r w:rsidRPr="00B948F5">
        <w:rPr>
          <w:b/>
        </w:rPr>
        <w:tab/>
        <w:t xml:space="preserve">и позднооглохших </w:t>
      </w:r>
      <w:proofErr w:type="gramStart"/>
      <w:r w:rsidRPr="00B948F5">
        <w:rPr>
          <w:b/>
        </w:rPr>
        <w:t>детей  МАДОУ</w:t>
      </w:r>
      <w:proofErr w:type="gramEnd"/>
      <w:r w:rsidRPr="00B948F5">
        <w:rPr>
          <w:b/>
        </w:rPr>
        <w:t xml:space="preserve"> «Детский сад № 92</w:t>
      </w:r>
      <w:r w:rsidRPr="00B948F5">
        <w:t xml:space="preserve"> «Радуга»  разработана в соответствии с нормативными и правовыми документами: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Конвенция ООН о правах ребенка;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Конвенция ООН о правах инвалидов;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Конституция Российской Федерации;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Федеральным законом от </w:t>
      </w:r>
      <w:proofErr w:type="gramStart"/>
      <w:r w:rsidRPr="00B948F5">
        <w:t>29.12.2012  №</w:t>
      </w:r>
      <w:proofErr w:type="gramEnd"/>
      <w:r w:rsidRPr="00B948F5">
        <w:t xml:space="preserve"> 273-ФЗ  «Об образовании в Российской Федерации»;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№1014);  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rPr>
          <w:szCs w:val="24"/>
        </w:rPr>
        <w:t>Постановлением Главного государственного санитарного врача РФ от 28 сентября</w:t>
      </w:r>
      <w:r w:rsidRPr="00B948F5">
        <w:rPr>
          <w:spacing w:val="-62"/>
          <w:szCs w:val="24"/>
        </w:rPr>
        <w:t xml:space="preserve"> </w:t>
      </w:r>
      <w:r w:rsidRPr="00B948F5">
        <w:rPr>
          <w:szCs w:val="24"/>
        </w:rPr>
        <w:t>2020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г.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№28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об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утверждении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Санитарных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правил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СП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2.4.3648-20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«Санитарно-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эпидемиологические требования к организации воспитания и обучения, отдыха и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оздоровления</w:t>
      </w:r>
      <w:r w:rsidRPr="00B948F5">
        <w:rPr>
          <w:spacing w:val="-1"/>
          <w:szCs w:val="24"/>
        </w:rPr>
        <w:t xml:space="preserve"> </w:t>
      </w:r>
      <w:r w:rsidRPr="00B948F5">
        <w:rPr>
          <w:szCs w:val="24"/>
        </w:rPr>
        <w:t>детей</w:t>
      </w:r>
      <w:r w:rsidRPr="00B948F5">
        <w:rPr>
          <w:spacing w:val="-1"/>
          <w:szCs w:val="24"/>
        </w:rPr>
        <w:t xml:space="preserve"> </w:t>
      </w:r>
      <w:r w:rsidRPr="00B948F5">
        <w:rPr>
          <w:szCs w:val="24"/>
        </w:rPr>
        <w:t>и</w:t>
      </w:r>
      <w:r w:rsidRPr="00B948F5">
        <w:rPr>
          <w:spacing w:val="2"/>
          <w:szCs w:val="24"/>
        </w:rPr>
        <w:t xml:space="preserve"> </w:t>
      </w:r>
      <w:r w:rsidRPr="00B948F5">
        <w:rPr>
          <w:szCs w:val="24"/>
        </w:rPr>
        <w:t>молодежи»;</w:t>
      </w:r>
    </w:p>
    <w:p w:rsidR="00B948F5" w:rsidRPr="00B948F5" w:rsidRDefault="00B948F5" w:rsidP="00B948F5">
      <w:pPr>
        <w:numPr>
          <w:ilvl w:val="1"/>
          <w:numId w:val="2"/>
        </w:numPr>
        <w:spacing w:after="11" w:line="269" w:lineRule="auto"/>
        <w:ind w:right="465" w:firstLine="711"/>
      </w:pPr>
      <w:r w:rsidRPr="00B948F5">
        <w:t xml:space="preserve">Приказом </w:t>
      </w:r>
      <w:proofErr w:type="spellStart"/>
      <w:r w:rsidRPr="00B948F5">
        <w:t>Минобрнауки</w:t>
      </w:r>
      <w:proofErr w:type="spellEnd"/>
      <w:r w:rsidRPr="00B948F5">
        <w:t xml:space="preserve"> </w:t>
      </w:r>
      <w:proofErr w:type="gramStart"/>
      <w:r w:rsidRPr="00B948F5">
        <w:t>России  от</w:t>
      </w:r>
      <w:proofErr w:type="gramEnd"/>
      <w:r w:rsidRPr="00B948F5">
        <w:t xml:space="preserve">  09.11.2015 г. № 1309 «Об утверждении Порядка обеспечения условий доступности для инвалидов объектов и </w:t>
      </w:r>
      <w:r w:rsidRPr="00B948F5">
        <w:lastRenderedPageBreak/>
        <w:t xml:space="preserve">предоставляемых услуг в сфере образования, а также оказания им при этом необходимой помощи». </w:t>
      </w:r>
    </w:p>
    <w:p w:rsidR="00B948F5" w:rsidRPr="00B948F5" w:rsidRDefault="00B948F5" w:rsidP="00B948F5">
      <w:pPr>
        <w:spacing w:after="11" w:line="269" w:lineRule="auto"/>
        <w:ind w:left="341" w:right="466" w:firstLine="0"/>
      </w:pPr>
      <w:r w:rsidRPr="00B948F5">
        <w:t xml:space="preserve">       Адаптированная основная </w:t>
      </w:r>
      <w:proofErr w:type="gramStart"/>
      <w:r w:rsidRPr="00B948F5">
        <w:t>образовательная  программа</w:t>
      </w:r>
      <w:proofErr w:type="gramEnd"/>
      <w:r w:rsidRPr="00B948F5">
        <w:t xml:space="preserve"> дошкольного образования  для слабослышащих и позднооглохших детей  МАДОУ «Детский сад № 92 «Радуга» разработана  на основе Примерной  Адаптированной основной образовательной программы дошкольного образования  слабослышащих и позднооглохших детей. </w:t>
      </w:r>
    </w:p>
    <w:p w:rsidR="00B948F5" w:rsidRPr="00B948F5" w:rsidRDefault="00B948F5" w:rsidP="00B948F5">
      <w:pPr>
        <w:spacing w:after="11" w:line="269" w:lineRule="auto"/>
        <w:ind w:left="341" w:right="468" w:firstLine="0"/>
      </w:pPr>
      <w:r w:rsidRPr="00B948F5">
        <w:t xml:space="preserve">         </w:t>
      </w:r>
      <w:r w:rsidRPr="00B948F5">
        <w:rPr>
          <w:i/>
        </w:rPr>
        <w:t xml:space="preserve">Цель АООП </w:t>
      </w:r>
      <w:r w:rsidRPr="00B948F5">
        <w:t xml:space="preserve">– создание образовательной среды,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потребностей, формирование социокультурной среды, обеспечивающей психоэмоциональное благополучие в условиях осуществления жизнедеятельности в грубо суженной сенсорной системе. </w:t>
      </w:r>
    </w:p>
    <w:p w:rsidR="00B948F5" w:rsidRPr="00B948F5" w:rsidRDefault="00B948F5" w:rsidP="00B948F5">
      <w:pPr>
        <w:spacing w:after="11" w:line="269" w:lineRule="auto"/>
        <w:ind w:left="1052" w:right="128" w:firstLine="0"/>
      </w:pPr>
      <w:r w:rsidRPr="00B948F5">
        <w:t xml:space="preserve">Цели АООП достигаются через решение следующих </w:t>
      </w:r>
      <w:r w:rsidRPr="00B948F5">
        <w:rPr>
          <w:i/>
        </w:rPr>
        <w:t>задач:</w:t>
      </w:r>
      <w:r w:rsidRPr="00B948F5">
        <w:t xml:space="preserve"> </w:t>
      </w:r>
    </w:p>
    <w:p w:rsidR="00B948F5" w:rsidRPr="00B948F5" w:rsidRDefault="00B948F5" w:rsidP="00B948F5">
      <w:pPr>
        <w:numPr>
          <w:ilvl w:val="1"/>
          <w:numId w:val="1"/>
        </w:numPr>
        <w:spacing w:after="11" w:line="269" w:lineRule="auto"/>
        <w:ind w:right="128" w:firstLine="711"/>
      </w:pPr>
      <w:r w:rsidRPr="00B948F5">
        <w:t xml:space="preserve">формировать общую культуру личности слабослышащих и позднооглохших детей с развитием ими социальных, нравственных, эстетических, интеллектуальных, физических качеств, активности, инициативности, доступной самостоятельности и ответственности, преодолением пассивности, безынициативности, иждивенчества в жизнедеятельности; </w:t>
      </w:r>
    </w:p>
    <w:p w:rsidR="00B948F5" w:rsidRPr="00B948F5" w:rsidRDefault="00B948F5" w:rsidP="00B948F5">
      <w:pPr>
        <w:numPr>
          <w:ilvl w:val="1"/>
          <w:numId w:val="1"/>
        </w:numPr>
        <w:spacing w:after="11" w:line="269" w:lineRule="auto"/>
        <w:ind w:right="128" w:firstLine="711"/>
      </w:pPr>
      <w:r w:rsidRPr="00B948F5">
        <w:t xml:space="preserve">обеспечивать компенсацию нарушений слуха, коррекцию вторичных нарушений, с освоением ребенком умений и навыков познания окружающего, формирования адекватных, точных, полных, дифференцированных, целостных и детализированных образов восприятия мира, с их реализацией в разных видах деятельности; </w:t>
      </w:r>
    </w:p>
    <w:p w:rsidR="00B948F5" w:rsidRPr="00B948F5" w:rsidRDefault="00B948F5" w:rsidP="00B948F5">
      <w:pPr>
        <w:numPr>
          <w:ilvl w:val="1"/>
          <w:numId w:val="1"/>
        </w:numPr>
        <w:spacing w:after="11" w:line="269" w:lineRule="auto"/>
        <w:ind w:right="128" w:firstLine="711"/>
      </w:pPr>
      <w:r w:rsidRPr="00B948F5">
        <w:t xml:space="preserve">обеспечивать освоение слабослышащими и позднооглохшими детьми целостной картины мира с расширением знаний и формированием предметных </w:t>
      </w:r>
      <w:proofErr w:type="spellStart"/>
      <w:r w:rsidRPr="00B948F5">
        <w:t>причинноследственных</w:t>
      </w:r>
      <w:proofErr w:type="spellEnd"/>
      <w:r w:rsidRPr="00B948F5">
        <w:t xml:space="preserve">, родовых, логических связей; </w:t>
      </w:r>
    </w:p>
    <w:p w:rsidR="00B948F5" w:rsidRPr="00B948F5" w:rsidRDefault="00B948F5" w:rsidP="00B948F5">
      <w:pPr>
        <w:numPr>
          <w:ilvl w:val="1"/>
          <w:numId w:val="1"/>
        </w:numPr>
        <w:spacing w:after="11" w:line="269" w:lineRule="auto"/>
        <w:ind w:right="128" w:firstLine="711"/>
      </w:pPr>
      <w:r w:rsidRPr="00B948F5">
        <w:t xml:space="preserve">формировать у слабослышащих и позднооглохших детей образ </w:t>
      </w:r>
      <w:proofErr w:type="gramStart"/>
      <w:r w:rsidRPr="00B948F5">
        <w:t>Я</w:t>
      </w:r>
      <w:proofErr w:type="gramEnd"/>
      <w:r w:rsidRPr="00B948F5">
        <w:t xml:space="preserve"> с развитием знаний и представлений о себе и окружающем мире, их широты, с освоением опыта самореализации и </w:t>
      </w:r>
      <w:proofErr w:type="spellStart"/>
      <w:r w:rsidRPr="00B948F5">
        <w:t>самопрезентации</w:t>
      </w:r>
      <w:proofErr w:type="spellEnd"/>
      <w:r w:rsidRPr="00B948F5">
        <w:t xml:space="preserve">; </w:t>
      </w:r>
    </w:p>
    <w:p w:rsidR="00B948F5" w:rsidRPr="00B948F5" w:rsidRDefault="00B948F5" w:rsidP="00B948F5">
      <w:pPr>
        <w:numPr>
          <w:ilvl w:val="1"/>
          <w:numId w:val="1"/>
        </w:numPr>
        <w:spacing w:after="11" w:line="269" w:lineRule="auto"/>
        <w:ind w:right="128" w:firstLine="711"/>
      </w:pPr>
      <w:r w:rsidRPr="00B948F5">
        <w:t xml:space="preserve">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потребностей; </w:t>
      </w:r>
    </w:p>
    <w:p w:rsidR="00B948F5" w:rsidRPr="00B948F5" w:rsidRDefault="00B948F5" w:rsidP="00B948F5">
      <w:pPr>
        <w:spacing w:after="11" w:line="269" w:lineRule="auto"/>
        <w:ind w:left="9" w:right="128" w:firstLine="711"/>
      </w:pPr>
      <w:r w:rsidRPr="00B948F5">
        <w:t xml:space="preserve">7) обеспечивать психолого-педагогическую поддержку семьи с повышением компетентности родителей в вопросах особенностей развития и воспитания, образования слабослышащих и позднооглохших детей. </w:t>
      </w:r>
    </w:p>
    <w:p w:rsidR="00B948F5" w:rsidRDefault="00B948F5" w:rsidP="00985DEE">
      <w:pPr>
        <w:spacing w:after="0" w:line="240" w:lineRule="auto"/>
        <w:ind w:left="0" w:right="0" w:firstLine="709"/>
      </w:pPr>
    </w:p>
    <w:p w:rsidR="00B948F5" w:rsidRPr="00B948F5" w:rsidRDefault="00B948F5" w:rsidP="00B948F5">
      <w:pPr>
        <w:spacing w:line="268" w:lineRule="auto"/>
        <w:ind w:left="0" w:right="751" w:firstLine="566"/>
        <w:jc w:val="center"/>
        <w:rPr>
          <w:b/>
        </w:rPr>
      </w:pPr>
      <w:r w:rsidRPr="00B948F5">
        <w:rPr>
          <w:b/>
        </w:rPr>
        <w:t>Адаптированная основная образовательная программа для дошкольников с тяжелыми нарушениями речи» МАДОУ «Детский сад № 92 «Радуга»</w:t>
      </w:r>
      <w:bookmarkStart w:id="0" w:name="_GoBack"/>
      <w:bookmarkEnd w:id="0"/>
    </w:p>
    <w:p w:rsidR="00B948F5" w:rsidRPr="00B948F5" w:rsidRDefault="00B948F5" w:rsidP="00B948F5">
      <w:pPr>
        <w:spacing w:line="268" w:lineRule="auto"/>
        <w:ind w:left="0" w:right="751" w:firstLine="566"/>
      </w:pPr>
      <w:r w:rsidRPr="00B948F5">
        <w:t xml:space="preserve"> (далее – Программа) предназначена для специалистов учреждения, когда в дошкольной организации появляются дети с тяжелыми нарушениями речи (ТНР) от 3-х до 7-8-ми лет. Принято считать, что к группе детей с тяжелыми нарушениями речи относятся дети с общим недоразвитием речи различного генеза (по клинико-педагогической классификации). </w:t>
      </w:r>
    </w:p>
    <w:p w:rsidR="00B948F5" w:rsidRPr="00B948F5" w:rsidRDefault="00B948F5" w:rsidP="00B948F5">
      <w:pPr>
        <w:spacing w:line="268" w:lineRule="auto"/>
        <w:ind w:left="0" w:right="752" w:firstLine="566"/>
      </w:pPr>
      <w:r w:rsidRPr="00B948F5">
        <w:lastRenderedPageBreak/>
        <w:t xml:space="preserve">Программа регламентирует образовательную деятельность в общеобразовательных группах с включением в контингент детей с ОВЗ (инклюзивное образование), адаптированную для детей с тяжелыми нарушениями речи, с учетом особенностей их психофизического развития, индивидуальных возможностей, обеспечивающей коррекцию нарушений развития и социальную адаптацию. </w:t>
      </w:r>
    </w:p>
    <w:p w:rsidR="00B948F5" w:rsidRPr="00B948F5" w:rsidRDefault="00B948F5" w:rsidP="00B948F5">
      <w:pPr>
        <w:spacing w:line="268" w:lineRule="auto"/>
        <w:ind w:left="0" w:right="754" w:firstLine="566"/>
      </w:pPr>
      <w:r w:rsidRPr="00B948F5">
        <w:t xml:space="preserve">Программа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ДО).  </w:t>
      </w:r>
    </w:p>
    <w:p w:rsidR="00B948F5" w:rsidRPr="00B948F5" w:rsidRDefault="00B948F5" w:rsidP="00B948F5">
      <w:pPr>
        <w:spacing w:line="268" w:lineRule="auto"/>
        <w:ind w:left="0" w:right="12" w:firstLine="361"/>
      </w:pPr>
      <w:r w:rsidRPr="00B948F5">
        <w:t xml:space="preserve">Программа разработана в соответствии со следующими нормативно-правовыми документами: </w:t>
      </w:r>
    </w:p>
    <w:p w:rsidR="00B948F5" w:rsidRPr="00B948F5" w:rsidRDefault="00B948F5" w:rsidP="00B948F5">
      <w:pPr>
        <w:numPr>
          <w:ilvl w:val="0"/>
          <w:numId w:val="3"/>
        </w:numPr>
        <w:spacing w:line="268" w:lineRule="auto"/>
        <w:ind w:right="383"/>
      </w:pPr>
      <w:r w:rsidRPr="00B948F5">
        <w:t>Федеральный закон от 29.12.2012 № 273-</w:t>
      </w:r>
      <w:proofErr w:type="gramStart"/>
      <w:r w:rsidRPr="00B948F5">
        <w:t>ФЗ  «</w:t>
      </w:r>
      <w:proofErr w:type="gramEnd"/>
      <w:r w:rsidRPr="00B948F5">
        <w:t xml:space="preserve">Об образовании в Российской Федерации»; </w:t>
      </w:r>
    </w:p>
    <w:p w:rsidR="00B948F5" w:rsidRPr="00B948F5" w:rsidRDefault="00B948F5" w:rsidP="00B948F5">
      <w:pPr>
        <w:numPr>
          <w:ilvl w:val="0"/>
          <w:numId w:val="3"/>
        </w:numPr>
        <w:spacing w:line="268" w:lineRule="auto"/>
        <w:ind w:right="383"/>
      </w:pPr>
      <w:r w:rsidRPr="00B948F5"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B948F5" w:rsidRPr="00B948F5" w:rsidRDefault="00B948F5" w:rsidP="00B948F5">
      <w:pPr>
        <w:numPr>
          <w:ilvl w:val="0"/>
          <w:numId w:val="3"/>
        </w:numPr>
        <w:spacing w:line="268" w:lineRule="auto"/>
        <w:ind w:right="383"/>
      </w:pPr>
      <w:r w:rsidRPr="00B948F5"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B948F5" w:rsidRPr="00B948F5" w:rsidRDefault="00B948F5" w:rsidP="00B948F5">
      <w:pPr>
        <w:numPr>
          <w:ilvl w:val="0"/>
          <w:numId w:val="3"/>
        </w:numPr>
        <w:spacing w:line="276" w:lineRule="auto"/>
        <w:ind w:left="346" w:right="165"/>
        <w:contextualSpacing/>
        <w:rPr>
          <w:szCs w:val="24"/>
        </w:rPr>
      </w:pPr>
      <w:r w:rsidRPr="00B948F5">
        <w:t xml:space="preserve"> </w:t>
      </w:r>
      <w:r w:rsidRPr="00B948F5">
        <w:rPr>
          <w:szCs w:val="24"/>
        </w:rPr>
        <w:t>Постановлением Главного государственного санитарного врача РФ от 28 сентября</w:t>
      </w:r>
      <w:r w:rsidRPr="00B948F5">
        <w:rPr>
          <w:spacing w:val="-62"/>
          <w:szCs w:val="24"/>
        </w:rPr>
        <w:t xml:space="preserve"> </w:t>
      </w:r>
      <w:r w:rsidRPr="00B948F5">
        <w:rPr>
          <w:szCs w:val="24"/>
        </w:rPr>
        <w:t>2020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г.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№28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об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утверждении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Санитарных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правил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СП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2.4.3648-20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«Санитарно-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эпидемиологические требования к организации воспитания и обучения, отдыха и</w:t>
      </w:r>
      <w:r w:rsidRPr="00B948F5">
        <w:rPr>
          <w:spacing w:val="1"/>
          <w:szCs w:val="24"/>
        </w:rPr>
        <w:t xml:space="preserve"> </w:t>
      </w:r>
      <w:r w:rsidRPr="00B948F5">
        <w:rPr>
          <w:szCs w:val="24"/>
        </w:rPr>
        <w:t>оздоровления</w:t>
      </w:r>
      <w:r w:rsidRPr="00B948F5">
        <w:rPr>
          <w:spacing w:val="-1"/>
          <w:szCs w:val="24"/>
        </w:rPr>
        <w:t xml:space="preserve"> </w:t>
      </w:r>
      <w:r w:rsidRPr="00B948F5">
        <w:rPr>
          <w:szCs w:val="24"/>
        </w:rPr>
        <w:t>детей</w:t>
      </w:r>
      <w:r w:rsidRPr="00B948F5">
        <w:rPr>
          <w:spacing w:val="-1"/>
          <w:szCs w:val="24"/>
        </w:rPr>
        <w:t xml:space="preserve"> </w:t>
      </w:r>
      <w:r w:rsidRPr="00B948F5">
        <w:rPr>
          <w:szCs w:val="24"/>
        </w:rPr>
        <w:t>и</w:t>
      </w:r>
      <w:r w:rsidRPr="00B948F5">
        <w:rPr>
          <w:spacing w:val="2"/>
          <w:szCs w:val="24"/>
        </w:rPr>
        <w:t xml:space="preserve"> </w:t>
      </w:r>
      <w:r w:rsidRPr="00B948F5">
        <w:rPr>
          <w:szCs w:val="24"/>
        </w:rPr>
        <w:t>молодежи»;</w:t>
      </w:r>
    </w:p>
    <w:p w:rsidR="00B948F5" w:rsidRPr="00B948F5" w:rsidRDefault="00B948F5" w:rsidP="00B948F5">
      <w:pPr>
        <w:numPr>
          <w:ilvl w:val="0"/>
          <w:numId w:val="3"/>
        </w:numPr>
        <w:spacing w:line="268" w:lineRule="auto"/>
        <w:ind w:right="383"/>
      </w:pPr>
      <w:r w:rsidRPr="00B948F5">
        <w:t xml:space="preserve">Конвенция о правах ребенка ООН;  </w:t>
      </w:r>
    </w:p>
    <w:p w:rsidR="00B948F5" w:rsidRPr="00B948F5" w:rsidRDefault="00B948F5" w:rsidP="00B948F5">
      <w:pPr>
        <w:numPr>
          <w:ilvl w:val="0"/>
          <w:numId w:val="3"/>
        </w:numPr>
        <w:spacing w:line="268" w:lineRule="auto"/>
        <w:ind w:right="383"/>
      </w:pPr>
      <w:r w:rsidRPr="00B948F5">
        <w:t xml:space="preserve">«Примерная адаптированная основная образовательная программа для дошкольников тяжелыми нарушениями речи» (под редакцией профессора Л. В. </w:t>
      </w:r>
    </w:p>
    <w:p w:rsidR="00B948F5" w:rsidRPr="00B948F5" w:rsidRDefault="00B948F5" w:rsidP="00B948F5">
      <w:pPr>
        <w:spacing w:line="268" w:lineRule="auto"/>
        <w:ind w:left="346" w:right="764" w:firstLine="360"/>
      </w:pPr>
      <w:r w:rsidRPr="00B948F5">
        <w:t xml:space="preserve">Лопатиной, Санкт-Петербург, 2014 г.) и обеспечивает разностороннее развитие ребенка с речевыми расстройствами и подготовку его к школьному обучению. </w:t>
      </w:r>
    </w:p>
    <w:p w:rsidR="00B948F5" w:rsidRPr="00B948F5" w:rsidRDefault="00B948F5" w:rsidP="00B948F5">
      <w:pPr>
        <w:spacing w:line="268" w:lineRule="auto"/>
        <w:ind w:left="0" w:right="752" w:firstLine="426"/>
      </w:pPr>
      <w:r w:rsidRPr="00B948F5">
        <w:t xml:space="preserve">Программа разрабатывалась с учетом концептуальных положений общей и коррекционной педагогики, педагогической и специальной психологии. В основе Программы лежит психолингвистический подход к речевой деятельности как к многокомпонентной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 </w:t>
      </w:r>
    </w:p>
    <w:p w:rsidR="00B948F5" w:rsidRPr="00B948F5" w:rsidRDefault="00B948F5" w:rsidP="00B948F5">
      <w:pPr>
        <w:spacing w:line="268" w:lineRule="auto"/>
        <w:ind w:left="0" w:right="752" w:firstLine="426"/>
      </w:pPr>
      <w:r w:rsidRPr="00B948F5">
        <w:t xml:space="preserve"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B948F5" w:rsidRPr="00B948F5" w:rsidRDefault="00B948F5" w:rsidP="00B948F5">
      <w:pPr>
        <w:spacing w:line="268" w:lineRule="auto"/>
        <w:ind w:left="0" w:right="753" w:firstLine="426"/>
      </w:pPr>
      <w:r w:rsidRPr="00B948F5">
        <w:t xml:space="preserve">Программа определяет содержание и организацию </w:t>
      </w:r>
      <w:proofErr w:type="spellStart"/>
      <w:r w:rsidRPr="00B948F5">
        <w:t>воспитательно</w:t>
      </w:r>
      <w:proofErr w:type="spellEnd"/>
      <w:r w:rsidRPr="00B948F5">
        <w:t xml:space="preserve">-образовательного процесса для детей с ТНР и направлена на создание в учреждении специальных условий воспитания, обучения, позволяющих учитывать особые </w:t>
      </w:r>
      <w:r w:rsidRPr="00B948F5">
        <w:lastRenderedPageBreak/>
        <w:t xml:space="preserve">образовательные потребности детей с тяжелыми нарушениями речи (далее – ТНР) посредством индивидуализации и дифференциации образовательного процесса. </w:t>
      </w:r>
    </w:p>
    <w:p w:rsidR="00B948F5" w:rsidRPr="00B948F5" w:rsidRDefault="00B948F5" w:rsidP="00B948F5"/>
    <w:sectPr w:rsidR="00B948F5" w:rsidRPr="00B9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581"/>
    <w:multiLevelType w:val="hybridMultilevel"/>
    <w:tmpl w:val="B576F7F8"/>
    <w:lvl w:ilvl="0" w:tplc="89645E00">
      <w:start w:val="1"/>
      <w:numFmt w:val="bullet"/>
      <w:lvlText w:val="▪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4588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48CE0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905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AAE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04FD8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8E1D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205D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258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2413"/>
    <w:multiLevelType w:val="hybridMultilevel"/>
    <w:tmpl w:val="3D58A768"/>
    <w:lvl w:ilvl="0" w:tplc="C78E07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ED5BE">
      <w:start w:val="1"/>
      <w:numFmt w:val="decimal"/>
      <w:lvlRestart w:val="0"/>
      <w:lvlText w:val="%2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8C9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41D4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897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C8AF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ADA8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817A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4BEB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14C59"/>
    <w:multiLevelType w:val="hybridMultilevel"/>
    <w:tmpl w:val="767CD502"/>
    <w:lvl w:ilvl="0" w:tplc="5BFADC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4F706">
      <w:start w:val="1"/>
      <w:numFmt w:val="bullet"/>
      <w:lvlRestart w:val="0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8A7BC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E6AA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43DA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9F8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F41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FB5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35B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B"/>
    <w:rsid w:val="00491FE3"/>
    <w:rsid w:val="004A740B"/>
    <w:rsid w:val="00985DEE"/>
    <w:rsid w:val="00B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4938"/>
  <w15:chartTrackingRefBased/>
  <w15:docId w15:val="{99373DED-94CB-421C-96DC-93B437BD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EE"/>
    <w:pPr>
      <w:spacing w:after="14" w:line="266" w:lineRule="auto"/>
      <w:ind w:left="10" w:right="4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2023-06-28T06:18:00Z</dcterms:created>
  <dcterms:modified xsi:type="dcterms:W3CDTF">2023-06-28T06:20:00Z</dcterms:modified>
</cp:coreProperties>
</file>